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0391A65D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CA7122">
        <w:rPr>
          <w:rFonts w:ascii="Arial" w:hAnsi="Arial" w:cs="Arial"/>
          <w:b/>
          <w:sz w:val="28"/>
          <w:szCs w:val="28"/>
        </w:rPr>
        <w:t>Parallel TIMS Tickets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414B4763" w:rsidR="00972051" w:rsidRDefault="006F5AD3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TSDS Incident Management System is used to track TSDS issues.  </w:t>
      </w:r>
      <w:r w:rsidR="0037532A">
        <w:rPr>
          <w:rFonts w:ascii="Arial" w:hAnsi="Arial" w:cs="Arial"/>
          <w:sz w:val="20"/>
          <w:szCs w:val="20"/>
        </w:rPr>
        <w:t xml:space="preserve">From the Support </w:t>
      </w:r>
      <w:r w:rsidR="00EC1D19">
        <w:rPr>
          <w:rFonts w:ascii="Arial" w:hAnsi="Arial" w:cs="Arial"/>
          <w:sz w:val="20"/>
          <w:szCs w:val="20"/>
        </w:rPr>
        <w:t>link</w:t>
      </w:r>
      <w:r w:rsidR="00A4603A">
        <w:rPr>
          <w:rFonts w:ascii="Arial" w:hAnsi="Arial" w:cs="Arial"/>
          <w:sz w:val="20"/>
          <w:szCs w:val="20"/>
        </w:rPr>
        <w:t>,</w:t>
      </w:r>
      <w:r w:rsidR="00EC1D19">
        <w:rPr>
          <w:rFonts w:ascii="Arial" w:hAnsi="Arial" w:cs="Arial"/>
          <w:sz w:val="20"/>
          <w:szCs w:val="20"/>
        </w:rPr>
        <w:t xml:space="preserve"> districts</w:t>
      </w:r>
      <w:r w:rsidR="00A4603A">
        <w:rPr>
          <w:rFonts w:ascii="Arial" w:hAnsi="Arial" w:cs="Arial"/>
          <w:sz w:val="20"/>
          <w:szCs w:val="20"/>
        </w:rPr>
        <w:t xml:space="preserve"> may search K</w:t>
      </w:r>
      <w:r w:rsidR="00660256">
        <w:rPr>
          <w:rFonts w:ascii="Arial" w:hAnsi="Arial" w:cs="Arial"/>
          <w:sz w:val="20"/>
          <w:szCs w:val="20"/>
        </w:rPr>
        <w:t>nowledge Based articles, submit an incident, or view incidents that have been previously submitted.</w:t>
      </w:r>
      <w:r w:rsidR="00EC1D19">
        <w:rPr>
          <w:rFonts w:ascii="Arial" w:hAnsi="Arial" w:cs="Arial"/>
          <w:sz w:val="20"/>
          <w:szCs w:val="20"/>
        </w:rPr>
        <w:t xml:space="preserve"> 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57399824" w:rsidR="00972051" w:rsidRPr="00DF75AA" w:rsidRDefault="00DF75AA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7EDFD36" wp14:editId="70CFAA8E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3600" cy="1781810"/>
            <wp:effectExtent l="0" t="0" r="0" b="8890"/>
            <wp:wrapSquare wrapText="bothSides"/>
            <wp:docPr id="1349149157" name="Picture 1" descr="A screenshot of the TEAL Applications screen with Texas Student Data System Porta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49157" name="Picture 1" descr="A screenshot of the TEAL Applications screen with Texas Student Data System Portal selecte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</w:t>
      </w:r>
      <w:r w:rsidR="007A2705" w:rsidRPr="00CD3B87">
        <w:rPr>
          <w:rFonts w:ascii="Arial" w:hAnsi="Arial" w:cs="Arial"/>
          <w:bCs/>
          <w:sz w:val="20"/>
          <w:szCs w:val="20"/>
        </w:rPr>
        <w:t>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0A192C57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142886C9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8C7106">
        <w:rPr>
          <w:rFonts w:ascii="Arial" w:hAnsi="Arial" w:cs="Arial"/>
          <w:b/>
          <w:sz w:val="20"/>
          <w:szCs w:val="20"/>
        </w:rPr>
        <w:t>Support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4B727F08" w14:textId="77777777" w:rsidR="00E224B7" w:rsidRPr="00E224B7" w:rsidRDefault="00E224B7" w:rsidP="00E22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9EC35" w14:textId="50CD6C84" w:rsidR="00C623D7" w:rsidRDefault="00E5700F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00F">
        <w:rPr>
          <w:rFonts w:ascii="Arial" w:hAnsi="Arial" w:cs="Arial"/>
          <w:sz w:val="20"/>
          <w:szCs w:val="20"/>
        </w:rPr>
        <w:drawing>
          <wp:inline distT="0" distB="0" distL="0" distR="0" wp14:anchorId="73C8E4D5" wp14:editId="59668587">
            <wp:extent cx="5943600" cy="1245870"/>
            <wp:effectExtent l="0" t="0" r="0" b="0"/>
            <wp:docPr id="2015763775" name="Picture 1" descr="A screenshot of the district's TSDS home screen with Support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763775" name="Picture 1" descr="A screenshot of the district's TSDS home screen with Support selected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14E3131B" w:rsidR="00972051" w:rsidRDefault="00665FD6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enter or view a ticket, click on </w:t>
      </w:r>
      <w:r w:rsidRPr="00665FD6">
        <w:rPr>
          <w:rFonts w:ascii="Arial" w:hAnsi="Arial" w:cs="Arial"/>
          <w:b/>
          <w:bCs/>
          <w:sz w:val="20"/>
          <w:szCs w:val="20"/>
        </w:rPr>
        <w:t>Submit &amp; View Incidents</w:t>
      </w:r>
      <w:r>
        <w:rPr>
          <w:rFonts w:ascii="Arial" w:hAnsi="Arial" w:cs="Arial"/>
          <w:sz w:val="20"/>
          <w:szCs w:val="20"/>
        </w:rPr>
        <w:t>.</w:t>
      </w:r>
    </w:p>
    <w:p w14:paraId="6E63BC62" w14:textId="13C2C82C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F0195" w14:textId="7FC63E21" w:rsidR="00665FD6" w:rsidRDefault="008C624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4A7AE3" wp14:editId="00CBA7A9">
            <wp:extent cx="5943600" cy="1733550"/>
            <wp:effectExtent l="0" t="0" r="0" b="0"/>
            <wp:docPr id="262421698" name="Picture 1" descr="A screenshot of the TSDS Support page with the Submit &amp; View Incidents butto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21698" name="Picture 1" descr="A screenshot of the TSDS Support page with the Submit &amp; View Incidents button selecte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7720" w14:textId="3B211F0F" w:rsidR="000115DD" w:rsidRDefault="000115DD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5D94D" w14:textId="77777777" w:rsidR="002D3EC5" w:rsidRDefault="003E61C3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872E72">
        <w:rPr>
          <w:rFonts w:ascii="Arial" w:hAnsi="Arial" w:cs="Arial"/>
          <w:b/>
          <w:bCs/>
          <w:sz w:val="20"/>
          <w:szCs w:val="20"/>
        </w:rPr>
        <w:t>Create</w:t>
      </w:r>
      <w:r w:rsidR="00872E72">
        <w:rPr>
          <w:rFonts w:ascii="Arial" w:hAnsi="Arial" w:cs="Arial"/>
          <w:sz w:val="20"/>
          <w:szCs w:val="20"/>
        </w:rPr>
        <w:t>.</w:t>
      </w:r>
      <w:r w:rsidR="00C60765">
        <w:rPr>
          <w:rFonts w:ascii="Arial" w:hAnsi="Arial" w:cs="Arial"/>
          <w:sz w:val="20"/>
          <w:szCs w:val="20"/>
        </w:rPr>
        <w:t xml:space="preserve">  </w:t>
      </w:r>
    </w:p>
    <w:p w14:paraId="779EC163" w14:textId="5F48C71C" w:rsidR="00DE6824" w:rsidRDefault="00C60765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Enter the information as it applies to the issue experienced.</w:t>
      </w:r>
      <w:r w:rsidR="00857B3F">
        <w:rPr>
          <w:rFonts w:ascii="Arial" w:hAnsi="Arial" w:cs="Arial"/>
          <w:sz w:val="20"/>
          <w:szCs w:val="20"/>
        </w:rPr>
        <w:t xml:space="preserve">  </w:t>
      </w:r>
      <w:r w:rsidR="002D3EC5">
        <w:rPr>
          <w:rFonts w:ascii="Arial" w:hAnsi="Arial" w:cs="Arial"/>
          <w:sz w:val="20"/>
          <w:szCs w:val="20"/>
        </w:rPr>
        <w:t xml:space="preserve">Select </w:t>
      </w:r>
      <w:r w:rsidR="002D3EC5" w:rsidRPr="002D12E9">
        <w:rPr>
          <w:rFonts w:ascii="Arial" w:hAnsi="Arial" w:cs="Arial"/>
          <w:b/>
          <w:bCs/>
          <w:sz w:val="20"/>
          <w:szCs w:val="20"/>
        </w:rPr>
        <w:t>TSDS Upgrade Project</w:t>
      </w:r>
      <w:r w:rsidR="002D3EC5">
        <w:rPr>
          <w:rFonts w:ascii="Arial" w:hAnsi="Arial" w:cs="Arial"/>
          <w:sz w:val="20"/>
          <w:szCs w:val="20"/>
        </w:rPr>
        <w:t xml:space="preserve"> for the Subsystem</w:t>
      </w:r>
      <w:r w:rsidR="002D12E9">
        <w:rPr>
          <w:rFonts w:ascii="Arial" w:hAnsi="Arial" w:cs="Arial"/>
          <w:sz w:val="20"/>
          <w:szCs w:val="20"/>
        </w:rPr>
        <w:t xml:space="preserve"> and the component the issue relates to.</w:t>
      </w:r>
    </w:p>
    <w:p w14:paraId="12D2300E" w14:textId="63677BE2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13A891C1" w:rsidR="002D4D99" w:rsidRDefault="00197904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EC43AC" wp14:editId="29992F9D">
            <wp:extent cx="5943600" cy="3381375"/>
            <wp:effectExtent l="0" t="0" r="0" b="9525"/>
            <wp:docPr id="1308482478" name="Picture 1" descr="A screenshot of a blank TIMS ticket with the fields to be comple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82478" name="Picture 1" descr="A screenshot of a blank TIMS ticket with the fields to be completed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EBF1B" w14:textId="3B16F053" w:rsidR="00FC48A7" w:rsidRDefault="00AF65AF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A0E654F" wp14:editId="618095F5">
            <wp:extent cx="5943600" cy="3800475"/>
            <wp:effectExtent l="0" t="0" r="0" b="9525"/>
            <wp:docPr id="16319257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925747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99BAC" w14:textId="77777777" w:rsidR="00FC48A7" w:rsidRPr="002D4D99" w:rsidRDefault="00FC48A7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F" w14:textId="100F2F92" w:rsidR="00666E55" w:rsidRDefault="00AF65AF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AF65AF">
        <w:rPr>
          <w:rFonts w:ascii="Arial" w:hAnsi="Arial" w:cs="Arial"/>
          <w:b/>
          <w:bCs/>
          <w:sz w:val="20"/>
          <w:szCs w:val="20"/>
        </w:rPr>
        <w:t>Create.</w:t>
      </w:r>
    </w:p>
    <w:p w14:paraId="4DAB6DCA" w14:textId="72AE6158" w:rsidR="008279EA" w:rsidRDefault="00AF65AF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Escalate the ticket to </w:t>
      </w:r>
      <w:r w:rsidRPr="00AF65AF">
        <w:rPr>
          <w:rFonts w:ascii="Arial" w:hAnsi="Arial" w:cs="Arial"/>
          <w:b/>
          <w:bCs/>
          <w:sz w:val="20"/>
          <w:szCs w:val="20"/>
        </w:rPr>
        <w:t>Level 2 – ESC Region 11</w:t>
      </w:r>
      <w:r>
        <w:rPr>
          <w:rFonts w:ascii="Arial" w:hAnsi="Arial" w:cs="Arial"/>
          <w:sz w:val="20"/>
          <w:szCs w:val="20"/>
        </w:rPr>
        <w:t>.</w:t>
      </w:r>
    </w:p>
    <w:p w14:paraId="5A7C4784" w14:textId="77777777" w:rsidR="000C4D91" w:rsidRDefault="000C4D91" w:rsidP="000C4D9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20A4382" w14:textId="77777777" w:rsidR="000C4D91" w:rsidRDefault="000C4D91" w:rsidP="000C4D9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AFEC50C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9F01876" w14:textId="1D05BE5C" w:rsidR="0005427A" w:rsidRPr="006574D2" w:rsidRDefault="00201CBD" w:rsidP="000C4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74D2">
        <w:rPr>
          <w:rFonts w:ascii="Arial" w:hAnsi="Arial" w:cs="Arial"/>
          <w:b/>
          <w:bCs/>
          <w:sz w:val="24"/>
          <w:szCs w:val="24"/>
        </w:rPr>
        <w:t>Category Guidance for TSDS Parallel TIMS Tickets</w:t>
      </w:r>
    </w:p>
    <w:p w14:paraId="2BB0BB36" w14:textId="77777777" w:rsidR="006574D2" w:rsidRDefault="006574D2" w:rsidP="000C4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74F50D" w14:textId="77777777" w:rsidR="006574D2" w:rsidRPr="000C4D91" w:rsidRDefault="006574D2" w:rsidP="000C4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864480" w14:textId="77777777" w:rsidR="00201CBD" w:rsidRDefault="00201CBD" w:rsidP="00201C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525B59" w14:textId="4F80E322" w:rsidR="00201CBD" w:rsidRPr="006574D2" w:rsidRDefault="00201CBD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 xml:space="preserve">API </w:t>
      </w:r>
      <w:r w:rsidR="00306226" w:rsidRPr="006574D2">
        <w:rPr>
          <w:rFonts w:ascii="Arial" w:hAnsi="Arial" w:cs="Arial"/>
          <w:b/>
          <w:bCs/>
          <w:sz w:val="20"/>
          <w:szCs w:val="20"/>
        </w:rPr>
        <w:t>–</w:t>
      </w:r>
      <w:r w:rsidRPr="006574D2">
        <w:rPr>
          <w:rFonts w:ascii="Arial" w:hAnsi="Arial" w:cs="Arial"/>
          <w:b/>
          <w:bCs/>
          <w:sz w:val="20"/>
          <w:szCs w:val="20"/>
        </w:rPr>
        <w:t xml:space="preserve"> </w:t>
      </w:r>
      <w:r w:rsidR="00306226" w:rsidRPr="006574D2">
        <w:rPr>
          <w:rFonts w:ascii="Arial" w:hAnsi="Arial" w:cs="Arial"/>
          <w:sz w:val="20"/>
          <w:szCs w:val="20"/>
        </w:rPr>
        <w:t>Use to report configuration or connectivity issues</w:t>
      </w:r>
    </w:p>
    <w:p w14:paraId="0C092612" w14:textId="77777777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EEEBD" w14:textId="0E0A4714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Application</w:t>
      </w:r>
      <w:r w:rsidRPr="006574D2">
        <w:rPr>
          <w:rFonts w:ascii="Arial" w:hAnsi="Arial" w:cs="Arial"/>
          <w:sz w:val="20"/>
          <w:szCs w:val="20"/>
        </w:rPr>
        <w:t xml:space="preserve"> – Use to report PEIMS or Core application issues, such as promotion errors</w:t>
      </w:r>
    </w:p>
    <w:p w14:paraId="58C2FF55" w14:textId="77777777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AEE10" w14:textId="2FB1235E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DMC</w:t>
      </w:r>
      <w:r w:rsidRPr="006574D2">
        <w:rPr>
          <w:rFonts w:ascii="Arial" w:hAnsi="Arial" w:cs="Arial"/>
          <w:sz w:val="20"/>
          <w:szCs w:val="20"/>
        </w:rPr>
        <w:t xml:space="preserve"> – Use to report issues with Key/Secret, Level 1.5, or Level 2 Validations</w:t>
      </w:r>
    </w:p>
    <w:p w14:paraId="49B745B4" w14:textId="77777777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C8CA1" w14:textId="1B3BFEB9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Reports</w:t>
      </w:r>
      <w:r w:rsidRPr="006574D2">
        <w:rPr>
          <w:rFonts w:ascii="Arial" w:hAnsi="Arial" w:cs="Arial"/>
          <w:sz w:val="20"/>
          <w:szCs w:val="20"/>
        </w:rPr>
        <w:t xml:space="preserve"> – Use to report PEIMS or Core report issues</w:t>
      </w:r>
    </w:p>
    <w:p w14:paraId="2B58A8E4" w14:textId="77777777" w:rsidR="00306226" w:rsidRPr="006574D2" w:rsidRDefault="00306226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09498" w14:textId="0E8C4D12" w:rsidR="004D2152" w:rsidRPr="006574D2" w:rsidRDefault="004D2152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Rules</w:t>
      </w:r>
      <w:r w:rsidRPr="006574D2">
        <w:rPr>
          <w:rFonts w:ascii="Arial" w:hAnsi="Arial" w:cs="Arial"/>
          <w:sz w:val="20"/>
          <w:szCs w:val="20"/>
        </w:rPr>
        <w:t xml:space="preserve"> – Use to report PEIMS or Core rule issues</w:t>
      </w:r>
    </w:p>
    <w:p w14:paraId="2BF91791" w14:textId="77777777" w:rsidR="004D2152" w:rsidRPr="006574D2" w:rsidRDefault="004D2152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C57E1" w14:textId="3B05DD12" w:rsidR="004D2152" w:rsidRPr="006574D2" w:rsidRDefault="004D2152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SDK/Staging</w:t>
      </w:r>
      <w:r w:rsidR="00AC7064" w:rsidRPr="006574D2">
        <w:rPr>
          <w:rFonts w:ascii="Arial" w:hAnsi="Arial" w:cs="Arial"/>
          <w:sz w:val="20"/>
          <w:szCs w:val="20"/>
        </w:rPr>
        <w:t xml:space="preserve"> – Vendors Only use to report issues with the SDK or Staging environment</w:t>
      </w:r>
    </w:p>
    <w:p w14:paraId="4BF6AB4D" w14:textId="77777777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7C63C" w14:textId="16DDDEA9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TEDS</w:t>
      </w:r>
      <w:r w:rsidRPr="006574D2">
        <w:rPr>
          <w:rFonts w:ascii="Arial" w:hAnsi="Arial" w:cs="Arial"/>
          <w:sz w:val="20"/>
          <w:szCs w:val="20"/>
        </w:rPr>
        <w:t xml:space="preserve"> – Use to report issues with the data standards or to request clarification on reporting requirements</w:t>
      </w:r>
    </w:p>
    <w:p w14:paraId="04348810" w14:textId="77777777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A0A032" w14:textId="29EEE4FA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Training Materials</w:t>
      </w:r>
      <w:r w:rsidRPr="006574D2">
        <w:rPr>
          <w:rFonts w:ascii="Arial" w:hAnsi="Arial" w:cs="Arial"/>
          <w:sz w:val="20"/>
          <w:szCs w:val="20"/>
        </w:rPr>
        <w:t xml:space="preserve"> – Use to report issues with training materials or provide feedback</w:t>
      </w:r>
    </w:p>
    <w:p w14:paraId="57EDBEB3" w14:textId="77777777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CCFE6" w14:textId="19EFF415" w:rsidR="00AC7064" w:rsidRPr="006574D2" w:rsidRDefault="00AC7064" w:rsidP="00201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74D2">
        <w:rPr>
          <w:rFonts w:ascii="Arial" w:hAnsi="Arial" w:cs="Arial"/>
          <w:b/>
          <w:bCs/>
          <w:sz w:val="20"/>
          <w:szCs w:val="20"/>
        </w:rPr>
        <w:t>Other</w:t>
      </w:r>
      <w:r w:rsidRPr="006574D2">
        <w:rPr>
          <w:rFonts w:ascii="Arial" w:hAnsi="Arial" w:cs="Arial"/>
          <w:sz w:val="20"/>
          <w:szCs w:val="20"/>
        </w:rPr>
        <w:t xml:space="preserve"> – Use for all other issues tha</w:t>
      </w:r>
      <w:r w:rsidR="000C4D91" w:rsidRPr="006574D2">
        <w:rPr>
          <w:rFonts w:ascii="Arial" w:hAnsi="Arial" w:cs="Arial"/>
          <w:sz w:val="20"/>
          <w:szCs w:val="20"/>
        </w:rPr>
        <w:t>t do not fall within one of the above categories</w:t>
      </w:r>
    </w:p>
    <w:p w14:paraId="46BB19A1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5427A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3568" w14:textId="77777777" w:rsidR="00FD0415" w:rsidRDefault="00FD0415" w:rsidP="004F4F74">
      <w:pPr>
        <w:spacing w:after="0" w:line="240" w:lineRule="auto"/>
      </w:pPr>
      <w:r>
        <w:separator/>
      </w:r>
    </w:p>
  </w:endnote>
  <w:endnote w:type="continuationSeparator" w:id="0">
    <w:p w14:paraId="59779560" w14:textId="77777777" w:rsidR="00FD0415" w:rsidRDefault="00FD0415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6D0" w14:textId="77777777" w:rsidR="00FD0415" w:rsidRDefault="00FD0415" w:rsidP="004F4F74">
      <w:pPr>
        <w:spacing w:after="0" w:line="240" w:lineRule="auto"/>
      </w:pPr>
      <w:r>
        <w:separator/>
      </w:r>
    </w:p>
  </w:footnote>
  <w:footnote w:type="continuationSeparator" w:id="0">
    <w:p w14:paraId="2D0931CA" w14:textId="77777777" w:rsidR="00FD0415" w:rsidRDefault="00FD0415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15DD"/>
    <w:rsid w:val="0001334B"/>
    <w:rsid w:val="000235E7"/>
    <w:rsid w:val="00042EB9"/>
    <w:rsid w:val="00053031"/>
    <w:rsid w:val="0005427A"/>
    <w:rsid w:val="00061AEF"/>
    <w:rsid w:val="000952D8"/>
    <w:rsid w:val="0009634B"/>
    <w:rsid w:val="000B475C"/>
    <w:rsid w:val="000C4D91"/>
    <w:rsid w:val="000E26D0"/>
    <w:rsid w:val="00101D02"/>
    <w:rsid w:val="001654E4"/>
    <w:rsid w:val="001759F7"/>
    <w:rsid w:val="00192E4A"/>
    <w:rsid w:val="00197904"/>
    <w:rsid w:val="001C08E7"/>
    <w:rsid w:val="001F16AB"/>
    <w:rsid w:val="00201CBD"/>
    <w:rsid w:val="00203D7B"/>
    <w:rsid w:val="0021726F"/>
    <w:rsid w:val="00244919"/>
    <w:rsid w:val="00252EA0"/>
    <w:rsid w:val="002601F7"/>
    <w:rsid w:val="00262C56"/>
    <w:rsid w:val="00285AC4"/>
    <w:rsid w:val="0029390C"/>
    <w:rsid w:val="002A0F14"/>
    <w:rsid w:val="002B1CD3"/>
    <w:rsid w:val="002D12E9"/>
    <w:rsid w:val="002D3EC5"/>
    <w:rsid w:val="002D4D99"/>
    <w:rsid w:val="002E680D"/>
    <w:rsid w:val="002F04D8"/>
    <w:rsid w:val="00306226"/>
    <w:rsid w:val="0032560B"/>
    <w:rsid w:val="00326FDA"/>
    <w:rsid w:val="003526B1"/>
    <w:rsid w:val="00353B49"/>
    <w:rsid w:val="0037532A"/>
    <w:rsid w:val="00383938"/>
    <w:rsid w:val="003A34C6"/>
    <w:rsid w:val="003B77F6"/>
    <w:rsid w:val="003C2EF3"/>
    <w:rsid w:val="003E61C3"/>
    <w:rsid w:val="003E789B"/>
    <w:rsid w:val="00402DC2"/>
    <w:rsid w:val="00407123"/>
    <w:rsid w:val="004242AA"/>
    <w:rsid w:val="00446F0C"/>
    <w:rsid w:val="00451A8E"/>
    <w:rsid w:val="00460967"/>
    <w:rsid w:val="00497BFE"/>
    <w:rsid w:val="004B3C37"/>
    <w:rsid w:val="004B6E0B"/>
    <w:rsid w:val="004D2152"/>
    <w:rsid w:val="004F4F74"/>
    <w:rsid w:val="00523F95"/>
    <w:rsid w:val="005C1260"/>
    <w:rsid w:val="005C7BA5"/>
    <w:rsid w:val="005E212F"/>
    <w:rsid w:val="005F46F5"/>
    <w:rsid w:val="00612BC0"/>
    <w:rsid w:val="0062523E"/>
    <w:rsid w:val="00634281"/>
    <w:rsid w:val="006448FB"/>
    <w:rsid w:val="0065042D"/>
    <w:rsid w:val="006574D2"/>
    <w:rsid w:val="00660256"/>
    <w:rsid w:val="006602EC"/>
    <w:rsid w:val="00665FD6"/>
    <w:rsid w:val="00666E55"/>
    <w:rsid w:val="006A0F78"/>
    <w:rsid w:val="006E247B"/>
    <w:rsid w:val="006E5691"/>
    <w:rsid w:val="006E59C5"/>
    <w:rsid w:val="006F5AD3"/>
    <w:rsid w:val="00715176"/>
    <w:rsid w:val="00752513"/>
    <w:rsid w:val="00764F51"/>
    <w:rsid w:val="007A2705"/>
    <w:rsid w:val="007A3F26"/>
    <w:rsid w:val="008279EA"/>
    <w:rsid w:val="0083045D"/>
    <w:rsid w:val="00840E9A"/>
    <w:rsid w:val="00846B35"/>
    <w:rsid w:val="00857B3F"/>
    <w:rsid w:val="00872E72"/>
    <w:rsid w:val="008A4F15"/>
    <w:rsid w:val="008C2B4E"/>
    <w:rsid w:val="008C6244"/>
    <w:rsid w:val="008C658B"/>
    <w:rsid w:val="008C7106"/>
    <w:rsid w:val="008D322E"/>
    <w:rsid w:val="009125A1"/>
    <w:rsid w:val="009157A0"/>
    <w:rsid w:val="00926050"/>
    <w:rsid w:val="00934D7F"/>
    <w:rsid w:val="00950C83"/>
    <w:rsid w:val="00972051"/>
    <w:rsid w:val="009754EB"/>
    <w:rsid w:val="00975750"/>
    <w:rsid w:val="00993AAA"/>
    <w:rsid w:val="009953AA"/>
    <w:rsid w:val="00996A51"/>
    <w:rsid w:val="009A2CD6"/>
    <w:rsid w:val="009B1F21"/>
    <w:rsid w:val="009B64C2"/>
    <w:rsid w:val="009C2D51"/>
    <w:rsid w:val="009D6493"/>
    <w:rsid w:val="00A07B2A"/>
    <w:rsid w:val="00A11673"/>
    <w:rsid w:val="00A242CF"/>
    <w:rsid w:val="00A33CDD"/>
    <w:rsid w:val="00A43045"/>
    <w:rsid w:val="00A4603A"/>
    <w:rsid w:val="00A462C9"/>
    <w:rsid w:val="00A52583"/>
    <w:rsid w:val="00A8752B"/>
    <w:rsid w:val="00AB12C0"/>
    <w:rsid w:val="00AC7064"/>
    <w:rsid w:val="00AD763F"/>
    <w:rsid w:val="00AE094D"/>
    <w:rsid w:val="00AE6333"/>
    <w:rsid w:val="00AF65AF"/>
    <w:rsid w:val="00B05D56"/>
    <w:rsid w:val="00B47BA9"/>
    <w:rsid w:val="00B603B3"/>
    <w:rsid w:val="00B655FC"/>
    <w:rsid w:val="00BA09B4"/>
    <w:rsid w:val="00BF6299"/>
    <w:rsid w:val="00C01BAF"/>
    <w:rsid w:val="00C60765"/>
    <w:rsid w:val="00C623D7"/>
    <w:rsid w:val="00C67DDC"/>
    <w:rsid w:val="00C95276"/>
    <w:rsid w:val="00C9607E"/>
    <w:rsid w:val="00CA7122"/>
    <w:rsid w:val="00CA7180"/>
    <w:rsid w:val="00CA77E4"/>
    <w:rsid w:val="00CD3B87"/>
    <w:rsid w:val="00D26D53"/>
    <w:rsid w:val="00D35BC0"/>
    <w:rsid w:val="00DC316C"/>
    <w:rsid w:val="00DE6824"/>
    <w:rsid w:val="00DF75AA"/>
    <w:rsid w:val="00E20980"/>
    <w:rsid w:val="00E224B7"/>
    <w:rsid w:val="00E24947"/>
    <w:rsid w:val="00E5700F"/>
    <w:rsid w:val="00E669B7"/>
    <w:rsid w:val="00E6718C"/>
    <w:rsid w:val="00E67B19"/>
    <w:rsid w:val="00E74D9A"/>
    <w:rsid w:val="00EC1D19"/>
    <w:rsid w:val="00F219A6"/>
    <w:rsid w:val="00F337C3"/>
    <w:rsid w:val="00F463DE"/>
    <w:rsid w:val="00F53DED"/>
    <w:rsid w:val="00FA58D3"/>
    <w:rsid w:val="00FB7EFA"/>
    <w:rsid w:val="00FC48A7"/>
    <w:rsid w:val="00FC52A3"/>
    <w:rsid w:val="00FD0415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Props1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40</cp:revision>
  <cp:lastPrinted>2023-10-02T20:54:00Z</cp:lastPrinted>
  <dcterms:created xsi:type="dcterms:W3CDTF">2023-10-02T20:59:00Z</dcterms:created>
  <dcterms:modified xsi:type="dcterms:W3CDTF">2023-10-02T21:51:00Z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